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swimming pool grates Installation frame 780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White - similar to RAL 9010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White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Description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Pre-assembled version with angled profile dimensions of 25 x 28 x 3 mm or 28 x 25 x 3 mm suitable for swimming pool gratings with construction heights of 22 and 25 mm. For straight profiles only.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Polyester (fibre-glass reinforced)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wall anchors and spacer brackets that are required (chrome-nickel steel) are included in the scope of delivery.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Service and services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Dimensioning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