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met Innova inlage en borstelstrip 522 PS Innova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PS Innova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extreem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versterkt contactgeluidgedempt aluminium draagprofiel met aan de onderzijde geluiddempende stroken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optisch en akoestisch representatie Innova inlage is uitermate geschikt. Het extra schraapprofiel verhoogt de reinigende werking.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36.01 Zwart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36.02 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36.03 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zwart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speciale 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Buitenstandaard kleuren kunt u kiezen uit onze collectie schoonloopzones.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Brandgedrag van de inlage conform EN 13501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rubber ommantelde staalkabel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Projectgeschikte 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