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met Conform inlage 522 PS Conform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 Conform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Let op de hoogte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exacte hoogte van de inlage kan als gevolg van een slijtlaag ca. 22 mm hoger zijn.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van gerecycleerde grondstoffen gemaakte Conform inlage is perfect te combineren met houten vloeren.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slipvaste eigenschap R12 conform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 76.01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beige 76.02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 76.04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entreematten zijn brandbestendig conform EN 13501 Euronorm Cfl-s1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16,1 %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0,0 %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65,6 %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