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DIPLOMATE Premium Large Revêtement de propreté Maximus Image 522 PL Maximus Image + Design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Maximus Image + Design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normale à forte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à l'épreuve du gauchissement avec isolation phonique premium en sous-face.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Couleur de 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En aluminium par défaut. Teintes anodisées moyennant supplément: or EV3, bronze moyen C33, noir C35 ou acier inoxydable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Hauteur env.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Remarque - hauteur des produits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hauteur réelle du revêtement peut être plus élevée de 2 à 3mm (surface d'usure)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 revêtement Maximus Image Logo permet de réaliser logo et visuels directement sur le tapis d'entrée.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écartement standard des profilés (mm): env.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5mm, rondelles-entretoises en caoutchouc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portes automatiques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Espacement de profilés disponible en option en 3mm pour les portes automatiques selon la norme DIN 186005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antidérapance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propriété antidérapante R12 selon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350 Bleu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260 Brun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380 Gris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210 Vert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120 Lavande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 Jaune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 Jaune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420 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270 Graphite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340 Beige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370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250 Vert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170 Bleu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360 Gris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440 Vert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90 Rouge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100 Rouge cerise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430 Saumon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230 Vert feuille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290 Bleu pâle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110 Lilas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200 Bleu marine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330 Marron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220 Menthe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70 Rouille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180 Pétrole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150 Pêche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310 Brun fauve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60 Rouge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160 Bleu royal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320 Sable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240 Vert roseau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390 Noir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300 Argenté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190 Emeraude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280 Bleu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410 Gris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130 Raisin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400 Blanc*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 Citron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 spéciaux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32 coloris disponibles sur 45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comportement au feu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Revêtements classés Bfl-S1 selon les standards européens.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liaison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 câbles en acier zingué enrobés d'une gaine PVC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Les conditions de garantie peuvent être consultées sur la page: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 certifié selon TUV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Prescriptions françaises en matière d'émission de composés organiques volatils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(hors Amérique du Nord)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anglaise BREEAM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Réglementation COV belge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PJ 8, 9 / CGV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Matériau de 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Classe de 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Mise en œuvre projet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la lumière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l'abrasion ISO 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l'eau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staphylocoque doré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pneumonie klebsellia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Largeur du tapis:…... mm (longueur des profilés)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Profondeur du tapis:…. mm (sens de passage)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Veldrijk 2 · 8530 Harelbeke / BE · Tel. (+32) 056 224 978 · bouwtechniek@benelux.emco.de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