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With Maximus Image insert 522 PL Maximus Image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Maximus Image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Note on height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insert can actually be approx. 2-3 mm higher due to the wear layer.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Maximus Image insert is suitable for single-colour printing in a personally chosen colour.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 12 slip resistance as per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Blue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Dark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Dark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Lilac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Yellow/orange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Yellow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Gold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Graphite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Grey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Light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Light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Light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Light 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Cherry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Salmon pink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Leaf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Light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Purple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Chestnut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Oxide 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Peach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Fawn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Royal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Sand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Reed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Silver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Emerald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Steel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Steel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Grape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White*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Lemon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Fire classification for the complete mat system Bfl-s1 in accordance with EN 13501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