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s vložkou Innova a škrabací hranou 517 PL Innova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Innova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normální až silné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 hliníku s kročejovou zvukovou izolací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Vysoce flexibilní vložka Innova se vyznačuje reprezentativním vzhledem a zlepšuje akustiku místnosti.Přídavný profil zvyšuje čisticí účinek.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černý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antracitový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šedý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speciální 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Ostatní barvy je možné vybrat si z naší dočišťovací kolekce.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Protipožární vlastnosti vložky dle EN13501 v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doba 5 let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Vožka je cerfikována dle TÜV PROFiCERT- výroky pro interiér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francouzská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(vně území Severní Ameriky)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vzorová úroveň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belgická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(německý výbor pro posuzování zdravotního stavu stavebních výrobků)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Příloha 8,9 MVV TB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Třída zátěže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Vhodná vložka pro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stálobarevnost a odolnost vůči světlu dle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dobré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barevná stálost při oděru dle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dobré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stálost barev při působení vody dle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dobré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