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met Conform inlage en schraapprofiel 512 PSL Conform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PSL Conform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van gerecycleerde grondstoffen gemaakte Conform inlage is perfect te combineren met houten vloeren.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